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177C" w14:textId="689EE688" w:rsidR="0041313A" w:rsidRPr="003C600E" w:rsidRDefault="00711C57" w:rsidP="0041313A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32"/>
        </w:rPr>
        <w:t xml:space="preserve">FORMULARZ </w:t>
      </w:r>
      <w:r w:rsidR="00EE15D6">
        <w:rPr>
          <w:rFonts w:cstheme="minorHAnsi"/>
          <w:b/>
          <w:sz w:val="32"/>
        </w:rPr>
        <w:t>WNIOSK</w:t>
      </w:r>
      <w:r>
        <w:rPr>
          <w:rFonts w:cstheme="minorHAnsi"/>
          <w:b/>
          <w:sz w:val="32"/>
        </w:rPr>
        <w:t>U</w:t>
      </w:r>
    </w:p>
    <w:p w14:paraId="3ABD8F20" w14:textId="365F20E3" w:rsidR="006371AF" w:rsidRPr="00F658F9" w:rsidRDefault="006371AF" w:rsidP="00F658F9">
      <w:pPr>
        <w:spacing w:after="0"/>
        <w:jc w:val="center"/>
        <w:rPr>
          <w:rFonts w:cstheme="minorHAnsi"/>
          <w:iCs/>
          <w:sz w:val="18"/>
          <w:szCs w:val="20"/>
        </w:rPr>
      </w:pPr>
      <w:r w:rsidRPr="00F658F9">
        <w:rPr>
          <w:rFonts w:cstheme="minorHAnsi"/>
          <w:iCs/>
          <w:sz w:val="18"/>
          <w:szCs w:val="20"/>
        </w:rPr>
        <w:t>Działania informacyjne prowadzone w związku z opracowywaniem Dokumentacji Projektowej w ramach Studium Techniczno - Ekonomiczno - Środowiskowego z elementami Koncepcji Programow</w:t>
      </w:r>
      <w:r w:rsidR="003C600E" w:rsidRPr="00F658F9">
        <w:rPr>
          <w:rFonts w:cstheme="minorHAnsi"/>
          <w:iCs/>
          <w:sz w:val="18"/>
          <w:szCs w:val="20"/>
        </w:rPr>
        <w:t>ej</w:t>
      </w:r>
      <w:r w:rsidRPr="00F658F9">
        <w:rPr>
          <w:rFonts w:cstheme="minorHAnsi"/>
          <w:iCs/>
          <w:sz w:val="18"/>
          <w:szCs w:val="20"/>
        </w:rPr>
        <w:t xml:space="preserve"> (STEŚ-R)</w:t>
      </w:r>
      <w:r w:rsidR="003C600E" w:rsidRPr="00F658F9">
        <w:rPr>
          <w:rFonts w:cstheme="minorHAnsi"/>
          <w:iCs/>
          <w:sz w:val="18"/>
          <w:szCs w:val="20"/>
        </w:rPr>
        <w:t xml:space="preserve"> </w:t>
      </w:r>
      <w:r w:rsidRPr="00F658F9">
        <w:rPr>
          <w:rFonts w:cstheme="minorHAnsi"/>
          <w:iCs/>
          <w:sz w:val="18"/>
          <w:szCs w:val="20"/>
        </w:rPr>
        <w:t>wraz z materiałami do decyzji o środowiskowych uwarunkowaniach dla inwestycji</w:t>
      </w:r>
    </w:p>
    <w:p w14:paraId="1B48C4B0" w14:textId="00821F58" w:rsidR="001D6414" w:rsidRDefault="006371AF" w:rsidP="00F658F9">
      <w:pPr>
        <w:spacing w:before="120" w:after="120"/>
        <w:jc w:val="center"/>
        <w:rPr>
          <w:rFonts w:cstheme="minorHAnsi"/>
          <w:bCs/>
          <w:iCs/>
          <w:sz w:val="24"/>
          <w:u w:val="single"/>
        </w:rPr>
      </w:pPr>
      <w:r w:rsidRPr="003C600E">
        <w:rPr>
          <w:rFonts w:cstheme="minorHAnsi"/>
          <w:b/>
          <w:bCs/>
          <w:iCs/>
        </w:rPr>
        <w:t xml:space="preserve">„Budowa obwodnicy </w:t>
      </w:r>
      <w:r w:rsidR="00E80A85">
        <w:rPr>
          <w:rFonts w:cstheme="minorHAnsi"/>
          <w:b/>
          <w:bCs/>
          <w:iCs/>
        </w:rPr>
        <w:t>Nakła Śląskiego i Świerklańc</w:t>
      </w:r>
      <w:r w:rsidR="005202B7">
        <w:rPr>
          <w:rFonts w:cstheme="minorHAnsi"/>
          <w:b/>
          <w:bCs/>
          <w:iCs/>
        </w:rPr>
        <w:t>a</w:t>
      </w:r>
      <w:r w:rsidR="00E80A85">
        <w:rPr>
          <w:rFonts w:cstheme="minorHAnsi"/>
          <w:b/>
          <w:bCs/>
          <w:iCs/>
        </w:rPr>
        <w:t xml:space="preserve"> w ciągu drogi krajowej nr 78</w:t>
      </w:r>
      <w:r w:rsidRPr="003C600E">
        <w:rPr>
          <w:rFonts w:cstheme="minorHAnsi"/>
          <w:b/>
          <w:bCs/>
          <w:iCs/>
        </w:rPr>
        <w:t>".</w:t>
      </w:r>
    </w:p>
    <w:p w14:paraId="3199A01C" w14:textId="0C5A2C4E" w:rsidR="0041313A" w:rsidRPr="001D6414" w:rsidRDefault="0041313A" w:rsidP="00711C57">
      <w:pPr>
        <w:spacing w:after="120"/>
        <w:jc w:val="center"/>
        <w:rPr>
          <w:rFonts w:cstheme="minorHAnsi"/>
          <w:bCs/>
          <w:iCs/>
          <w:sz w:val="24"/>
          <w:u w:val="single"/>
        </w:rPr>
      </w:pPr>
      <w:r w:rsidRPr="003C600E">
        <w:rPr>
          <w:rFonts w:cstheme="minorHAnsi"/>
          <w:i/>
          <w:sz w:val="18"/>
          <w:szCs w:val="20"/>
        </w:rPr>
        <w:t>Inwestor</w:t>
      </w:r>
      <w:r w:rsidRPr="003C600E">
        <w:rPr>
          <w:rFonts w:cstheme="minorHAnsi"/>
          <w:i/>
          <w:sz w:val="20"/>
        </w:rPr>
        <w:t xml:space="preserve">: </w:t>
      </w:r>
      <w:r w:rsidRPr="003C600E">
        <w:rPr>
          <w:rFonts w:cstheme="minorHAnsi"/>
          <w:b/>
          <w:i/>
          <w:sz w:val="20"/>
        </w:rPr>
        <w:t xml:space="preserve">Generalna Dyrekcja Dróg Krajowych i Autostrad Oddział w </w:t>
      </w:r>
      <w:r w:rsidR="00E80A85">
        <w:rPr>
          <w:rFonts w:cstheme="minorHAnsi"/>
          <w:b/>
          <w:i/>
          <w:sz w:val="20"/>
        </w:rPr>
        <w:t>Katowicach</w:t>
      </w:r>
    </w:p>
    <w:p w14:paraId="1A2D876B" w14:textId="77777777" w:rsidR="00B10510" w:rsidRDefault="00711C57" w:rsidP="00711C57">
      <w:pPr>
        <w:spacing w:after="0"/>
        <w:jc w:val="center"/>
        <w:rPr>
          <w:rFonts w:cstheme="minorHAnsi"/>
          <w:iCs/>
          <w:sz w:val="18"/>
          <w:szCs w:val="20"/>
        </w:rPr>
      </w:pPr>
      <w:r w:rsidRPr="00F658F9">
        <w:rPr>
          <w:rFonts w:cstheme="minorHAnsi"/>
          <w:iCs/>
          <w:sz w:val="18"/>
          <w:szCs w:val="20"/>
        </w:rPr>
        <w:t xml:space="preserve">Niniejszy formularz </w:t>
      </w:r>
      <w:r w:rsidR="0041313A" w:rsidRPr="00F658F9">
        <w:rPr>
          <w:rFonts w:cstheme="minorHAnsi"/>
          <w:iCs/>
          <w:sz w:val="18"/>
          <w:szCs w:val="20"/>
        </w:rPr>
        <w:t xml:space="preserve">ma na celu uzyskanie informacji w zakresie oczekiwań mieszkańców w zakresie przebiegu wariantu drogi </w:t>
      </w:r>
      <w:r w:rsidR="006371AF" w:rsidRPr="00F658F9">
        <w:rPr>
          <w:rFonts w:cstheme="minorHAnsi"/>
          <w:iCs/>
          <w:sz w:val="18"/>
          <w:szCs w:val="20"/>
        </w:rPr>
        <w:t xml:space="preserve">krajowej nr </w:t>
      </w:r>
      <w:r w:rsidR="00E80A85" w:rsidRPr="00F658F9">
        <w:rPr>
          <w:rFonts w:cstheme="minorHAnsi"/>
          <w:iCs/>
          <w:sz w:val="18"/>
          <w:szCs w:val="20"/>
        </w:rPr>
        <w:t>78</w:t>
      </w:r>
      <w:r w:rsidR="006371AF" w:rsidRPr="00F658F9">
        <w:rPr>
          <w:rFonts w:cstheme="minorHAnsi"/>
          <w:iCs/>
          <w:sz w:val="18"/>
          <w:szCs w:val="20"/>
        </w:rPr>
        <w:t xml:space="preserve"> </w:t>
      </w:r>
    </w:p>
    <w:p w14:paraId="0CA3ED70" w14:textId="336DE66C" w:rsidR="00711C57" w:rsidRPr="00F658F9" w:rsidRDefault="0041313A" w:rsidP="00711C57">
      <w:pPr>
        <w:spacing w:after="0"/>
        <w:jc w:val="center"/>
        <w:rPr>
          <w:rFonts w:cstheme="minorHAnsi"/>
          <w:iCs/>
          <w:sz w:val="18"/>
          <w:szCs w:val="20"/>
        </w:rPr>
      </w:pPr>
      <w:r w:rsidRPr="00F658F9">
        <w:rPr>
          <w:rFonts w:cstheme="minorHAnsi"/>
          <w:iCs/>
          <w:sz w:val="18"/>
          <w:szCs w:val="20"/>
        </w:rPr>
        <w:t xml:space="preserve">na odcinku </w:t>
      </w:r>
      <w:r w:rsidR="006371AF" w:rsidRPr="00F658F9">
        <w:rPr>
          <w:rFonts w:cstheme="minorHAnsi"/>
          <w:iCs/>
          <w:sz w:val="18"/>
          <w:szCs w:val="20"/>
        </w:rPr>
        <w:t xml:space="preserve">obejścia miejscowości </w:t>
      </w:r>
      <w:r w:rsidR="00E80A85" w:rsidRPr="00F658F9">
        <w:rPr>
          <w:rFonts w:cstheme="minorHAnsi"/>
          <w:iCs/>
          <w:sz w:val="18"/>
          <w:szCs w:val="20"/>
        </w:rPr>
        <w:t>Nakła Śląskiego i Świerklańca</w:t>
      </w:r>
      <w:r w:rsidR="00C1644C" w:rsidRPr="00F658F9">
        <w:rPr>
          <w:rFonts w:cstheme="minorHAnsi"/>
          <w:iCs/>
          <w:sz w:val="18"/>
          <w:szCs w:val="20"/>
        </w:rPr>
        <w:t>.</w:t>
      </w:r>
      <w:r w:rsidRPr="00F658F9">
        <w:rPr>
          <w:rFonts w:cstheme="minorHAnsi"/>
          <w:iCs/>
          <w:sz w:val="18"/>
          <w:szCs w:val="20"/>
        </w:rPr>
        <w:t xml:space="preserve"> </w:t>
      </w:r>
    </w:p>
    <w:p w14:paraId="215DB4A9" w14:textId="55F54574" w:rsidR="001D6414" w:rsidRPr="00F658F9" w:rsidRDefault="001D6414" w:rsidP="00711C57">
      <w:pPr>
        <w:spacing w:after="0"/>
        <w:jc w:val="center"/>
        <w:rPr>
          <w:rFonts w:cstheme="minorHAnsi"/>
          <w:i/>
          <w:sz w:val="10"/>
          <w:szCs w:val="10"/>
        </w:rPr>
      </w:pPr>
    </w:p>
    <w:p w14:paraId="77224A37" w14:textId="50303C1A" w:rsidR="0041313A" w:rsidRDefault="00763D60" w:rsidP="00763D60">
      <w:pPr>
        <w:spacing w:after="0"/>
        <w:jc w:val="center"/>
        <w:rPr>
          <w:rStyle w:val="Hipercze"/>
          <w:rFonts w:cstheme="minorHAnsi"/>
          <w:b/>
          <w:bCs/>
          <w:i/>
          <w:color w:val="auto"/>
          <w:sz w:val="20"/>
          <w:szCs w:val="20"/>
        </w:rPr>
      </w:pPr>
      <w:bookmarkStart w:id="0" w:name="_Hlk101937332"/>
      <w:r>
        <w:rPr>
          <w:rFonts w:cstheme="minorHAnsi"/>
          <w:b/>
          <w:bCs/>
          <w:i/>
          <w:sz w:val="20"/>
          <w:szCs w:val="20"/>
        </w:rPr>
        <w:t>Wy</w:t>
      </w:r>
      <w:r w:rsidR="0041313A" w:rsidRPr="00247CD8">
        <w:rPr>
          <w:rFonts w:cstheme="minorHAnsi"/>
          <w:b/>
          <w:bCs/>
          <w:i/>
          <w:sz w:val="20"/>
          <w:szCs w:val="20"/>
        </w:rPr>
        <w:t>pełni</w:t>
      </w:r>
      <w:r>
        <w:rPr>
          <w:rFonts w:cstheme="minorHAnsi"/>
          <w:b/>
          <w:bCs/>
          <w:i/>
          <w:sz w:val="20"/>
          <w:szCs w:val="20"/>
        </w:rPr>
        <w:t>on</w:t>
      </w:r>
      <w:r w:rsidR="00B10510">
        <w:rPr>
          <w:rFonts w:cstheme="minorHAnsi"/>
          <w:b/>
          <w:bCs/>
          <w:i/>
          <w:sz w:val="20"/>
          <w:szCs w:val="20"/>
        </w:rPr>
        <w:t xml:space="preserve">y formularz </w:t>
      </w:r>
      <w:r w:rsidR="0041313A" w:rsidRPr="00247CD8">
        <w:rPr>
          <w:rFonts w:cstheme="minorHAnsi"/>
          <w:b/>
          <w:bCs/>
          <w:i/>
          <w:sz w:val="20"/>
          <w:szCs w:val="20"/>
        </w:rPr>
        <w:t>prosimy zwrotne przesła</w:t>
      </w:r>
      <w:r>
        <w:rPr>
          <w:rFonts w:cstheme="minorHAnsi"/>
          <w:b/>
          <w:bCs/>
          <w:i/>
          <w:sz w:val="20"/>
          <w:szCs w:val="20"/>
        </w:rPr>
        <w:t>ć</w:t>
      </w:r>
      <w:r w:rsidR="0041313A" w:rsidRPr="00247CD8">
        <w:rPr>
          <w:rFonts w:cstheme="minorHAnsi"/>
          <w:b/>
          <w:bCs/>
          <w:i/>
          <w:sz w:val="20"/>
          <w:szCs w:val="20"/>
        </w:rPr>
        <w:t xml:space="preserve"> na adres </w:t>
      </w:r>
      <w:r w:rsidR="006371AF" w:rsidRPr="00247CD8">
        <w:rPr>
          <w:rFonts w:cstheme="minorHAnsi"/>
          <w:b/>
          <w:bCs/>
          <w:i/>
          <w:sz w:val="20"/>
          <w:szCs w:val="20"/>
        </w:rPr>
        <w:t xml:space="preserve">Pełnomocnika Inwestora w formie drukowanej lub elektronicznej tj. </w:t>
      </w:r>
      <w:r w:rsidR="00F658F9">
        <w:rPr>
          <w:rFonts w:cstheme="minorHAnsi"/>
          <w:b/>
          <w:bCs/>
          <w:i/>
          <w:sz w:val="20"/>
          <w:szCs w:val="20"/>
        </w:rPr>
        <w:br/>
      </w:r>
      <w:r w:rsidR="006371AF" w:rsidRPr="00763D60">
        <w:rPr>
          <w:rFonts w:cstheme="minorHAnsi"/>
          <w:b/>
          <w:bCs/>
          <w:i/>
          <w:sz w:val="20"/>
          <w:szCs w:val="20"/>
          <w:u w:val="single"/>
        </w:rPr>
        <w:t>Mosty Katowice sp</w:t>
      </w:r>
      <w:r w:rsidR="005521D4">
        <w:rPr>
          <w:rFonts w:cstheme="minorHAnsi"/>
          <w:b/>
          <w:bCs/>
          <w:i/>
          <w:sz w:val="20"/>
          <w:szCs w:val="20"/>
          <w:u w:val="single"/>
        </w:rPr>
        <w:t>.</w:t>
      </w:r>
      <w:r w:rsidR="006371AF" w:rsidRPr="00763D60">
        <w:rPr>
          <w:rFonts w:cstheme="minorHAnsi"/>
          <w:b/>
          <w:bCs/>
          <w:i/>
          <w:sz w:val="20"/>
          <w:szCs w:val="20"/>
          <w:u w:val="single"/>
        </w:rPr>
        <w:t xml:space="preserve"> z o.o., ul. Rolna12, 40-555 Katowice</w:t>
      </w:r>
      <w:r w:rsidR="00F658F9">
        <w:rPr>
          <w:rFonts w:cstheme="minorHAnsi"/>
          <w:b/>
          <w:bCs/>
          <w:i/>
          <w:sz w:val="20"/>
          <w:szCs w:val="20"/>
          <w:u w:val="single"/>
        </w:rPr>
        <w:t xml:space="preserve">, </w:t>
      </w:r>
      <w:hyperlink r:id="rId8" w:history="1">
        <w:r w:rsidRPr="00763D60">
          <w:rPr>
            <w:rStyle w:val="Hipercze"/>
            <w:rFonts w:cstheme="minorHAnsi"/>
            <w:b/>
            <w:bCs/>
            <w:i/>
            <w:color w:val="auto"/>
            <w:sz w:val="20"/>
            <w:szCs w:val="20"/>
          </w:rPr>
          <w:t>biuro@mostykatowice.pl</w:t>
        </w:r>
      </w:hyperlink>
    </w:p>
    <w:p w14:paraId="79EDA453" w14:textId="77777777" w:rsidR="00711C57" w:rsidRDefault="00711C57" w:rsidP="00763D60">
      <w:pPr>
        <w:spacing w:after="0"/>
        <w:jc w:val="center"/>
        <w:rPr>
          <w:rFonts w:cstheme="minorHAnsi"/>
          <w:b/>
          <w:bCs/>
          <w:i/>
          <w:sz w:val="20"/>
          <w:szCs w:val="20"/>
        </w:rPr>
      </w:pPr>
    </w:p>
    <w:p w14:paraId="3D0E9A5E" w14:textId="77777777" w:rsidR="007F1DC5" w:rsidRPr="00BC3FEC" w:rsidRDefault="007F1DC5" w:rsidP="007F1DC5">
      <w:pPr>
        <w:spacing w:before="120" w:after="0"/>
        <w:rPr>
          <w:rFonts w:cstheme="minorHAnsi"/>
          <w:b/>
          <w:sz w:val="20"/>
          <w:szCs w:val="20"/>
        </w:rPr>
      </w:pPr>
      <w:r w:rsidRPr="00BC3FEC">
        <w:rPr>
          <w:rFonts w:cstheme="minorHAnsi"/>
          <w:b/>
          <w:sz w:val="20"/>
          <w:szCs w:val="20"/>
        </w:rPr>
        <w:t>Instrukcja wypełnienia</w:t>
      </w:r>
      <w:r>
        <w:rPr>
          <w:rFonts w:cstheme="minorHAnsi"/>
          <w:b/>
          <w:sz w:val="20"/>
          <w:szCs w:val="20"/>
        </w:rPr>
        <w:t xml:space="preserve"> formularza</w:t>
      </w:r>
      <w:r w:rsidRPr="00BC3FEC">
        <w:rPr>
          <w:rFonts w:cstheme="minorHAnsi"/>
          <w:b/>
          <w:sz w:val="20"/>
          <w:szCs w:val="20"/>
        </w:rPr>
        <w:t>:</w:t>
      </w:r>
    </w:p>
    <w:p w14:paraId="7444DE50" w14:textId="77777777" w:rsidR="007F1DC5" w:rsidRPr="007F1DC5" w:rsidRDefault="007F1DC5" w:rsidP="007F1DC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F1DC5">
        <w:rPr>
          <w:rFonts w:cstheme="minorHAnsi"/>
          <w:sz w:val="18"/>
          <w:szCs w:val="18"/>
        </w:rPr>
        <w:t>Prosimy o czytelne wypełnienie.</w:t>
      </w:r>
    </w:p>
    <w:p w14:paraId="11119EEC" w14:textId="77777777" w:rsidR="007F1DC5" w:rsidRPr="007F1DC5" w:rsidRDefault="007F1DC5" w:rsidP="007F1DC5">
      <w:pPr>
        <w:numPr>
          <w:ilvl w:val="0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F1DC5">
        <w:rPr>
          <w:rFonts w:cstheme="minorHAnsi"/>
          <w:sz w:val="18"/>
          <w:szCs w:val="18"/>
        </w:rPr>
        <w:t xml:space="preserve">Wypełniony </w:t>
      </w:r>
      <w:r>
        <w:rPr>
          <w:rFonts w:cstheme="minorHAnsi"/>
          <w:sz w:val="18"/>
          <w:szCs w:val="18"/>
        </w:rPr>
        <w:t xml:space="preserve">formularz </w:t>
      </w:r>
      <w:r w:rsidRPr="007F1DC5">
        <w:rPr>
          <w:rFonts w:cstheme="minorHAnsi"/>
          <w:sz w:val="18"/>
          <w:szCs w:val="18"/>
        </w:rPr>
        <w:t>mogą Państwo:</w:t>
      </w:r>
    </w:p>
    <w:p w14:paraId="6C0A80F3" w14:textId="55F9E6C3" w:rsidR="007F1DC5" w:rsidRPr="007F1DC5" w:rsidRDefault="007F1DC5" w:rsidP="007F1DC5">
      <w:pPr>
        <w:numPr>
          <w:ilvl w:val="1"/>
          <w:numId w:val="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F1DC5">
        <w:rPr>
          <w:rFonts w:cstheme="minorHAnsi"/>
          <w:sz w:val="18"/>
          <w:szCs w:val="18"/>
        </w:rPr>
        <w:t>zostawić prowadzącym Spotkanie Informacyjne w dniu spotkania</w:t>
      </w:r>
    </w:p>
    <w:p w14:paraId="6A01D379" w14:textId="6F16ADF0" w:rsidR="007F1DC5" w:rsidRPr="007F1DC5" w:rsidRDefault="007F1DC5" w:rsidP="007F1DC5">
      <w:pPr>
        <w:numPr>
          <w:ilvl w:val="1"/>
          <w:numId w:val="6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7F1DC5">
        <w:rPr>
          <w:rFonts w:cstheme="minorHAnsi"/>
          <w:sz w:val="18"/>
          <w:szCs w:val="18"/>
        </w:rPr>
        <w:t>przesłać pocztą na adres biura projektowego</w:t>
      </w:r>
    </w:p>
    <w:bookmarkEnd w:id="0"/>
    <w:p w14:paraId="6F48531A" w14:textId="14E55653" w:rsidR="00711C57" w:rsidRDefault="00711C57" w:rsidP="00711C57">
      <w:pPr>
        <w:spacing w:before="170" w:after="0" w:line="240" w:lineRule="auto"/>
        <w:rPr>
          <w:rFonts w:cstheme="minorHAnsi"/>
          <w:sz w:val="20"/>
          <w:szCs w:val="20"/>
        </w:rPr>
      </w:pPr>
      <w:r w:rsidRPr="00BC3FEC">
        <w:rPr>
          <w:rFonts w:cstheme="minorHAnsi"/>
          <w:b/>
          <w:bCs/>
          <w:sz w:val="20"/>
          <w:szCs w:val="20"/>
        </w:rPr>
        <w:t>Imię i nazwisko:</w:t>
      </w:r>
      <w:r w:rsidRPr="00BC3FEC">
        <w:rPr>
          <w:rFonts w:cstheme="minorHAnsi"/>
          <w:sz w:val="20"/>
          <w:szCs w:val="20"/>
        </w:rPr>
        <w:t xml:space="preserve"> …………………………………………………………………………………………</w:t>
      </w:r>
      <w:r w:rsidR="00B10510" w:rsidRPr="00BC3FEC">
        <w:rPr>
          <w:rFonts w:cstheme="minorHAnsi"/>
          <w:sz w:val="20"/>
          <w:szCs w:val="20"/>
        </w:rPr>
        <w:t>………………………………………………………</w:t>
      </w:r>
      <w:r w:rsidRPr="00BC3FEC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….</w:t>
      </w:r>
      <w:r w:rsidRPr="00BC3FEC">
        <w:rPr>
          <w:rFonts w:cstheme="minorHAnsi"/>
          <w:sz w:val="20"/>
          <w:szCs w:val="20"/>
        </w:rPr>
        <w:t>……</w:t>
      </w:r>
    </w:p>
    <w:p w14:paraId="7ED980D2" w14:textId="77777777" w:rsidR="00711C57" w:rsidRPr="00867FD3" w:rsidRDefault="00711C57" w:rsidP="00711C57">
      <w:pPr>
        <w:jc w:val="center"/>
        <w:rPr>
          <w:b/>
          <w:bCs/>
          <w:sz w:val="14"/>
          <w:szCs w:val="14"/>
        </w:rPr>
      </w:pPr>
      <w:r w:rsidRPr="00867FD3">
        <w:rPr>
          <w:b/>
          <w:bCs/>
          <w:sz w:val="14"/>
          <w:szCs w:val="14"/>
        </w:rPr>
        <w:t>(PROSIMY O WYPEŁNIENIE DRUKOWANYMI LITERAMI)</w:t>
      </w:r>
    </w:p>
    <w:p w14:paraId="44A8F01A" w14:textId="1448C9A9" w:rsidR="00711C57" w:rsidRDefault="00711C57" w:rsidP="00711C57">
      <w:pPr>
        <w:spacing w:before="170" w:after="0" w:line="240" w:lineRule="auto"/>
        <w:rPr>
          <w:rFonts w:cstheme="minorHAnsi"/>
          <w:sz w:val="20"/>
          <w:szCs w:val="20"/>
        </w:rPr>
      </w:pPr>
      <w:r w:rsidRPr="00BC3FEC">
        <w:rPr>
          <w:rFonts w:cstheme="minorHAnsi"/>
          <w:b/>
          <w:bCs/>
          <w:sz w:val="20"/>
          <w:szCs w:val="20"/>
        </w:rPr>
        <w:t>Adres zamieszkania:</w:t>
      </w:r>
      <w:r w:rsidRPr="00BC3FEC">
        <w:rPr>
          <w:rFonts w:cstheme="minorHAnsi"/>
          <w:sz w:val="20"/>
          <w:szCs w:val="20"/>
        </w:rPr>
        <w:t xml:space="preserve"> …………………………………………………………………………………………</w:t>
      </w:r>
      <w:r w:rsidR="00B10510" w:rsidRPr="00BC3FEC">
        <w:rPr>
          <w:rFonts w:cstheme="minorHAnsi"/>
          <w:sz w:val="20"/>
          <w:szCs w:val="20"/>
        </w:rPr>
        <w:t>……………………………………</w:t>
      </w:r>
      <w:r w:rsidRPr="00BC3FEC">
        <w:rPr>
          <w:rFonts w:cstheme="minorHAnsi"/>
          <w:sz w:val="20"/>
          <w:szCs w:val="20"/>
        </w:rPr>
        <w:t>…………………………………</w:t>
      </w:r>
      <w:r>
        <w:rPr>
          <w:rFonts w:cstheme="minorHAnsi"/>
          <w:sz w:val="20"/>
          <w:szCs w:val="20"/>
        </w:rPr>
        <w:t>…</w:t>
      </w:r>
      <w:r w:rsidRPr="00BC3FEC">
        <w:rPr>
          <w:rFonts w:cstheme="minorHAnsi"/>
          <w:sz w:val="20"/>
          <w:szCs w:val="20"/>
        </w:rPr>
        <w:t>……</w:t>
      </w:r>
    </w:p>
    <w:p w14:paraId="43D58025" w14:textId="0ED5F3AA" w:rsidR="00711C57" w:rsidRPr="00867FD3" w:rsidRDefault="00711C57" w:rsidP="00711C57">
      <w:pPr>
        <w:jc w:val="center"/>
        <w:rPr>
          <w:b/>
          <w:bCs/>
          <w:sz w:val="14"/>
          <w:szCs w:val="14"/>
        </w:rPr>
      </w:pPr>
      <w:r w:rsidRPr="00867FD3">
        <w:rPr>
          <w:b/>
          <w:bCs/>
          <w:sz w:val="14"/>
          <w:szCs w:val="14"/>
        </w:rPr>
        <w:t>(PROSIMY O WYPEŁNIENIE DRUKOWANYMI LITERAMI)</w:t>
      </w:r>
    </w:p>
    <w:p w14:paraId="200FDF67" w14:textId="3C7BC68C" w:rsidR="00711C57" w:rsidRDefault="00711C57" w:rsidP="00F658F9">
      <w:pPr>
        <w:spacing w:before="170" w:after="0" w:line="240" w:lineRule="auto"/>
        <w:rPr>
          <w:rFonts w:cstheme="minorHAnsi"/>
          <w:sz w:val="20"/>
          <w:szCs w:val="20"/>
        </w:rPr>
      </w:pPr>
      <w:r w:rsidRPr="00BC3FEC">
        <w:rPr>
          <w:rFonts w:cstheme="minorHAnsi"/>
          <w:b/>
          <w:bCs/>
          <w:sz w:val="20"/>
          <w:szCs w:val="20"/>
        </w:rPr>
        <w:t>Adres e-mail:</w:t>
      </w:r>
      <w:r w:rsidRPr="00BC3FEC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</w:t>
      </w:r>
      <w:r w:rsidR="00B10510" w:rsidRPr="00BC3FEC">
        <w:rPr>
          <w:rFonts w:cstheme="minorHAnsi"/>
          <w:sz w:val="20"/>
          <w:szCs w:val="20"/>
        </w:rPr>
        <w:t>……………………………………</w:t>
      </w:r>
      <w:r w:rsidRPr="00BC3FEC">
        <w:rPr>
          <w:rFonts w:cstheme="minorHAnsi"/>
          <w:sz w:val="20"/>
          <w:szCs w:val="20"/>
        </w:rPr>
        <w:t>………………………………………</w:t>
      </w:r>
    </w:p>
    <w:p w14:paraId="4537C629" w14:textId="24DFB738" w:rsidR="00711C57" w:rsidRPr="00867FD3" w:rsidRDefault="00711C57" w:rsidP="00711C57">
      <w:pPr>
        <w:jc w:val="center"/>
        <w:rPr>
          <w:b/>
          <w:bCs/>
          <w:sz w:val="14"/>
          <w:szCs w:val="14"/>
        </w:rPr>
      </w:pPr>
      <w:r w:rsidRPr="00867FD3">
        <w:rPr>
          <w:b/>
          <w:bCs/>
          <w:sz w:val="14"/>
          <w:szCs w:val="14"/>
        </w:rPr>
        <w:t>(</w:t>
      </w:r>
      <w:r w:rsidR="00F658F9" w:rsidRPr="00867FD3">
        <w:rPr>
          <w:b/>
          <w:bCs/>
          <w:sz w:val="14"/>
          <w:szCs w:val="14"/>
        </w:rPr>
        <w:t xml:space="preserve">OPCJONALNIE, </w:t>
      </w:r>
      <w:r w:rsidRPr="00867FD3">
        <w:rPr>
          <w:b/>
          <w:bCs/>
          <w:sz w:val="14"/>
          <w:szCs w:val="14"/>
        </w:rPr>
        <w:t>PROSIMY O WYPEŁNIENIE DRUKOWANYMI LITERAMI)</w:t>
      </w:r>
    </w:p>
    <w:p w14:paraId="1BFA309C" w14:textId="424A61EC" w:rsidR="00711C57" w:rsidRPr="00BC3FEC" w:rsidRDefault="00711C57" w:rsidP="00711C57">
      <w:pPr>
        <w:spacing w:after="0"/>
        <w:ind w:right="-2"/>
        <w:rPr>
          <w:rFonts w:cstheme="minorHAnsi"/>
          <w:sz w:val="20"/>
          <w:szCs w:val="20"/>
        </w:rPr>
      </w:pPr>
      <w:r w:rsidRPr="00BC3FEC">
        <w:rPr>
          <w:rFonts w:cstheme="minorHAnsi"/>
          <w:b/>
          <w:sz w:val="20"/>
          <w:szCs w:val="20"/>
        </w:rPr>
        <w:t xml:space="preserve">Nr działki i Księgi Wieczystej: </w:t>
      </w:r>
      <w:r w:rsidRPr="00BC3FEC">
        <w:rPr>
          <w:rFonts w:cstheme="minorHAnsi"/>
          <w:sz w:val="20"/>
          <w:szCs w:val="20"/>
        </w:rPr>
        <w:t>…………………………………………………………</w:t>
      </w:r>
      <w:r w:rsidR="00B10510">
        <w:rPr>
          <w:rFonts w:cstheme="minorHAnsi"/>
          <w:sz w:val="20"/>
          <w:szCs w:val="20"/>
        </w:rPr>
        <w:t>…..</w:t>
      </w:r>
      <w:r w:rsidRPr="00BC3FEC">
        <w:rPr>
          <w:rFonts w:cstheme="minorHAnsi"/>
          <w:sz w:val="20"/>
          <w:szCs w:val="20"/>
        </w:rPr>
        <w:t>……………………………</w:t>
      </w:r>
      <w:r w:rsidR="00B10510" w:rsidRPr="00BC3FEC">
        <w:rPr>
          <w:rFonts w:cstheme="minorHAnsi"/>
          <w:sz w:val="20"/>
          <w:szCs w:val="20"/>
        </w:rPr>
        <w:t>……………………………………</w:t>
      </w:r>
      <w:r w:rsidRPr="00BC3FEC">
        <w:rPr>
          <w:rFonts w:cstheme="minorHAnsi"/>
          <w:sz w:val="20"/>
          <w:szCs w:val="20"/>
        </w:rPr>
        <w:t>…………………………</w:t>
      </w:r>
    </w:p>
    <w:p w14:paraId="6827A15E" w14:textId="1A092E9E" w:rsidR="00711C57" w:rsidRPr="009B66F5" w:rsidRDefault="00711C57" w:rsidP="00F658F9">
      <w:pPr>
        <w:jc w:val="center"/>
        <w:rPr>
          <w:b/>
          <w:bCs/>
          <w:sz w:val="14"/>
          <w:szCs w:val="14"/>
        </w:rPr>
      </w:pPr>
      <w:r w:rsidRPr="009B66F5">
        <w:rPr>
          <w:b/>
          <w:bCs/>
          <w:sz w:val="14"/>
          <w:szCs w:val="14"/>
        </w:rPr>
        <w:t>(</w:t>
      </w:r>
      <w:r w:rsidR="009B66F5" w:rsidRPr="009B66F5">
        <w:rPr>
          <w:b/>
          <w:bCs/>
          <w:sz w:val="14"/>
          <w:szCs w:val="14"/>
        </w:rPr>
        <w:t>OPCJONALNIE</w:t>
      </w:r>
      <w:r w:rsidRPr="009B66F5">
        <w:rPr>
          <w:b/>
          <w:bCs/>
          <w:sz w:val="14"/>
          <w:szCs w:val="14"/>
        </w:rPr>
        <w:t>)</w:t>
      </w:r>
    </w:p>
    <w:p w14:paraId="23BE77E1" w14:textId="4E5E80F0" w:rsidR="00F658F9" w:rsidRPr="00F658F9" w:rsidRDefault="00F658F9" w:rsidP="00F658F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658F9">
        <w:rPr>
          <w:rFonts w:cstheme="minorHAnsi"/>
          <w:b/>
          <w:bCs/>
          <w:sz w:val="28"/>
          <w:szCs w:val="28"/>
        </w:rPr>
        <w:t>ANKIETA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98"/>
        <w:gridCol w:w="4598"/>
      </w:tblGrid>
      <w:tr w:rsidR="003C600E" w:rsidRPr="003C600E" w14:paraId="3A1DF351" w14:textId="77777777" w:rsidTr="00711C57">
        <w:trPr>
          <w:trHeight w:val="284"/>
          <w:jc w:val="center"/>
        </w:trPr>
        <w:tc>
          <w:tcPr>
            <w:tcW w:w="9196" w:type="dxa"/>
            <w:gridSpan w:val="2"/>
            <w:tcBorders>
              <w:bottom w:val="dotted" w:sz="4" w:space="0" w:color="auto"/>
            </w:tcBorders>
            <w:vAlign w:val="center"/>
          </w:tcPr>
          <w:p w14:paraId="000AD1C4" w14:textId="432FD735" w:rsidR="0041313A" w:rsidRPr="003C600E" w:rsidRDefault="0041313A" w:rsidP="00E874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600E">
              <w:rPr>
                <w:rFonts w:cstheme="minorHAnsi"/>
                <w:sz w:val="20"/>
                <w:szCs w:val="20"/>
              </w:rPr>
              <w:t xml:space="preserve">Czy popiera Pani/Pan budowę </w:t>
            </w:r>
            <w:r w:rsidR="006371AF" w:rsidRPr="003C600E">
              <w:rPr>
                <w:rFonts w:cstheme="minorHAnsi"/>
                <w:sz w:val="20"/>
                <w:szCs w:val="20"/>
              </w:rPr>
              <w:t xml:space="preserve">obwodnicy </w:t>
            </w:r>
            <w:r w:rsidR="00E874C9">
              <w:rPr>
                <w:rFonts w:cstheme="minorHAnsi"/>
                <w:sz w:val="20"/>
                <w:szCs w:val="20"/>
              </w:rPr>
              <w:t>Nakła Śląskiego i Świerklańca</w:t>
            </w:r>
            <w:r w:rsidR="006371AF" w:rsidRPr="003C600E">
              <w:rPr>
                <w:rFonts w:cstheme="minorHAnsi"/>
                <w:sz w:val="20"/>
                <w:szCs w:val="20"/>
              </w:rPr>
              <w:t xml:space="preserve"> w ciągu drogi krajowej nr </w:t>
            </w:r>
            <w:r w:rsidR="00E874C9">
              <w:rPr>
                <w:rFonts w:cstheme="minorHAnsi"/>
                <w:sz w:val="20"/>
                <w:szCs w:val="20"/>
              </w:rPr>
              <w:t>78?</w:t>
            </w:r>
          </w:p>
        </w:tc>
      </w:tr>
      <w:tr w:rsidR="0041313A" w:rsidRPr="007F1DC5" w14:paraId="0D01E054" w14:textId="77777777" w:rsidTr="00B10510">
        <w:trPr>
          <w:trHeight w:val="493"/>
          <w:jc w:val="center"/>
        </w:trPr>
        <w:tc>
          <w:tcPr>
            <w:tcW w:w="4598" w:type="dxa"/>
            <w:tcBorders>
              <w:top w:val="dotted" w:sz="4" w:space="0" w:color="auto"/>
              <w:right w:val="nil"/>
            </w:tcBorders>
            <w:vAlign w:val="center"/>
          </w:tcPr>
          <w:p w14:paraId="61D585F8" w14:textId="40F8E8A5" w:rsidR="0041313A" w:rsidRPr="007F1DC5" w:rsidRDefault="00711C57" w:rsidP="00711C57">
            <w:pPr>
              <w:jc w:val="center"/>
              <w:rPr>
                <w:rFonts w:cstheme="minorHAnsi"/>
                <w:b/>
                <w:bCs/>
                <w:sz w:val="40"/>
                <w:szCs w:val="20"/>
              </w:rPr>
            </w:pPr>
            <w:r w:rsidRPr="007F1DC5">
              <w:rPr>
                <w:rFonts w:cstheme="minorHAnsi"/>
                <w:b/>
                <w:bCs/>
                <w:sz w:val="36"/>
                <w:szCs w:val="18"/>
              </w:rPr>
              <w:t>TAK</w:t>
            </w:r>
            <w:r w:rsidRPr="007F1DC5">
              <w:rPr>
                <w:rFonts w:cstheme="minorHAnsi"/>
                <w:b/>
                <w:bCs/>
                <w:sz w:val="40"/>
                <w:szCs w:val="20"/>
              </w:rPr>
              <w:t xml:space="preserve">   </w:t>
            </w:r>
            <w:r w:rsidR="0041313A" w:rsidRPr="007F1DC5">
              <w:rPr>
                <w:rFonts w:cstheme="minorHAnsi"/>
                <w:b/>
                <w:bCs/>
                <w:sz w:val="40"/>
                <w:szCs w:val="20"/>
              </w:rPr>
              <w:sym w:font="Wingdings" w:char="F06F"/>
            </w:r>
          </w:p>
        </w:tc>
        <w:tc>
          <w:tcPr>
            <w:tcW w:w="4598" w:type="dxa"/>
            <w:tcBorders>
              <w:top w:val="dotted" w:sz="4" w:space="0" w:color="auto"/>
              <w:left w:val="nil"/>
            </w:tcBorders>
            <w:vAlign w:val="center"/>
          </w:tcPr>
          <w:p w14:paraId="2CE5F557" w14:textId="324A27F9" w:rsidR="0041313A" w:rsidRPr="007F1DC5" w:rsidRDefault="00711C57" w:rsidP="00711C5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36"/>
                <w:szCs w:val="18"/>
              </w:rPr>
              <w:t>NIE</w:t>
            </w:r>
            <w:r w:rsidRPr="007F1DC5">
              <w:rPr>
                <w:rFonts w:cstheme="minorHAnsi"/>
                <w:b/>
                <w:bCs/>
                <w:sz w:val="40"/>
                <w:szCs w:val="20"/>
              </w:rPr>
              <w:t xml:space="preserve">  </w:t>
            </w:r>
            <w:r w:rsidR="0041313A" w:rsidRPr="007F1DC5">
              <w:rPr>
                <w:rFonts w:cstheme="minorHAnsi"/>
                <w:b/>
                <w:bCs/>
                <w:sz w:val="40"/>
                <w:szCs w:val="20"/>
              </w:rPr>
              <w:sym w:font="Wingdings" w:char="F06F"/>
            </w:r>
          </w:p>
        </w:tc>
      </w:tr>
    </w:tbl>
    <w:p w14:paraId="1C07A234" w14:textId="2C24F7C4" w:rsidR="0041313A" w:rsidRDefault="00F658F9" w:rsidP="00F658F9">
      <w:pPr>
        <w:spacing w:after="0"/>
        <w:jc w:val="center"/>
        <w:rPr>
          <w:rFonts w:cstheme="minorHAnsi"/>
          <w:sz w:val="20"/>
          <w:szCs w:val="20"/>
        </w:rPr>
      </w:pPr>
      <w:r w:rsidRPr="003C600E">
        <w:rPr>
          <w:rFonts w:cstheme="minorHAnsi"/>
          <w:i/>
          <w:sz w:val="18"/>
          <w:szCs w:val="20"/>
        </w:rPr>
        <w:t>Prosimy o zaznaczenie wyraźnego znaku „X” w miejscu pola wyboru.</w:t>
      </w:r>
    </w:p>
    <w:p w14:paraId="00261755" w14:textId="77777777" w:rsidR="00F658F9" w:rsidRPr="00B10510" w:rsidRDefault="00F658F9" w:rsidP="0041313A">
      <w:pPr>
        <w:spacing w:after="0"/>
        <w:rPr>
          <w:rFonts w:cstheme="minorHAnsi"/>
          <w:sz w:val="10"/>
          <w:szCs w:val="10"/>
        </w:rPr>
      </w:pPr>
    </w:p>
    <w:tbl>
      <w:tblPr>
        <w:tblStyle w:val="Tabela-Siatka"/>
        <w:tblW w:w="10126" w:type="dxa"/>
        <w:jc w:val="center"/>
        <w:tblLook w:val="04A0" w:firstRow="1" w:lastRow="0" w:firstColumn="1" w:lastColumn="0" w:noHBand="0" w:noVBand="1"/>
      </w:tblPr>
      <w:tblGrid>
        <w:gridCol w:w="1848"/>
        <w:gridCol w:w="1996"/>
        <w:gridCol w:w="2138"/>
        <w:gridCol w:w="2138"/>
        <w:gridCol w:w="2006"/>
      </w:tblGrid>
      <w:tr w:rsidR="003C600E" w:rsidRPr="003C600E" w14:paraId="7E4086AC" w14:textId="77777777" w:rsidTr="00711C57">
        <w:trPr>
          <w:trHeight w:val="284"/>
          <w:jc w:val="center"/>
        </w:trPr>
        <w:tc>
          <w:tcPr>
            <w:tcW w:w="10126" w:type="dxa"/>
            <w:gridSpan w:val="5"/>
            <w:tcBorders>
              <w:bottom w:val="dotted" w:sz="4" w:space="0" w:color="auto"/>
            </w:tcBorders>
            <w:vAlign w:val="center"/>
          </w:tcPr>
          <w:p w14:paraId="6BE65465" w14:textId="65C55EFC" w:rsidR="0041313A" w:rsidRPr="003C600E" w:rsidRDefault="0041313A" w:rsidP="00E874C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600E">
              <w:rPr>
                <w:rFonts w:cstheme="minorHAnsi"/>
                <w:sz w:val="20"/>
                <w:szCs w:val="20"/>
              </w:rPr>
              <w:t>Który z wariantów przebiegu drogi jest przez Panią/Pana preferowany (korzystniejszy)</w:t>
            </w:r>
            <w:r w:rsidR="00E874C9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082C39" w:rsidRPr="007F1DC5" w14:paraId="19BB90B0" w14:textId="77777777" w:rsidTr="00711C57">
        <w:trPr>
          <w:trHeight w:val="284"/>
          <w:jc w:val="center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DBB8" w14:textId="77777777" w:rsidR="00082C39" w:rsidRPr="007F1DC5" w:rsidRDefault="00082C39" w:rsidP="00F10D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 xml:space="preserve">WARIANT 1 </w:t>
            </w:r>
          </w:p>
          <w:p w14:paraId="7566AAA2" w14:textId="558141E3" w:rsidR="00082C39" w:rsidRPr="007F1DC5" w:rsidRDefault="00082C39" w:rsidP="00F10D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>(granatowy)</w:t>
            </w:r>
          </w:p>
          <w:p w14:paraId="4CCBAC14" w14:textId="6DB3F510" w:rsidR="00082C39" w:rsidRPr="007F1DC5" w:rsidRDefault="00082C39" w:rsidP="00711C57">
            <w:pPr>
              <w:jc w:val="center"/>
              <w:rPr>
                <w:rFonts w:cstheme="minorHAnsi"/>
                <w:b/>
                <w:bCs/>
                <w:sz w:val="40"/>
                <w:szCs w:val="20"/>
              </w:rPr>
            </w:pPr>
            <w:r w:rsidRPr="007F1DC5">
              <w:rPr>
                <w:rFonts w:cstheme="minorHAnsi"/>
                <w:b/>
                <w:bCs/>
                <w:sz w:val="40"/>
                <w:szCs w:val="20"/>
              </w:rPr>
              <w:sym w:font="Wingdings" w:char="F06F"/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C57" w14:textId="5A2E7C18" w:rsidR="00082C39" w:rsidRPr="007F1DC5" w:rsidRDefault="00082C39" w:rsidP="004131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>WARIANT 2</w:t>
            </w:r>
          </w:p>
          <w:p w14:paraId="65AB8135" w14:textId="33F6D147" w:rsidR="00082C39" w:rsidRPr="007F1DC5" w:rsidRDefault="00082C39" w:rsidP="0041313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>(różowy)</w:t>
            </w:r>
          </w:p>
          <w:p w14:paraId="3A3AC028" w14:textId="5909F2C9" w:rsidR="00082C39" w:rsidRPr="007F1DC5" w:rsidRDefault="00082C39" w:rsidP="00711C57">
            <w:pPr>
              <w:jc w:val="center"/>
              <w:rPr>
                <w:rFonts w:cstheme="minorHAnsi"/>
                <w:b/>
                <w:bCs/>
                <w:sz w:val="40"/>
                <w:szCs w:val="20"/>
              </w:rPr>
            </w:pPr>
            <w:r w:rsidRPr="007F1DC5">
              <w:rPr>
                <w:rFonts w:cstheme="minorHAnsi"/>
                <w:b/>
                <w:bCs/>
                <w:sz w:val="40"/>
                <w:szCs w:val="20"/>
              </w:rPr>
              <w:sym w:font="Wingdings" w:char="F06F"/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846" w14:textId="1EAF1408" w:rsidR="00082C39" w:rsidRPr="007F1DC5" w:rsidRDefault="00082C39" w:rsidP="00B619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 xml:space="preserve">WARIANT 3 </w:t>
            </w:r>
          </w:p>
          <w:p w14:paraId="0F553FD5" w14:textId="1C137176" w:rsidR="00082C39" w:rsidRPr="007F1DC5" w:rsidRDefault="00082C39" w:rsidP="00B619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>(czerwony)</w:t>
            </w:r>
          </w:p>
          <w:p w14:paraId="512BEB4B" w14:textId="2BCD642B" w:rsidR="00082C39" w:rsidRPr="007F1DC5" w:rsidRDefault="00082C39" w:rsidP="00711C57">
            <w:pPr>
              <w:jc w:val="center"/>
              <w:rPr>
                <w:rFonts w:cstheme="minorHAnsi"/>
                <w:b/>
                <w:bCs/>
                <w:sz w:val="40"/>
                <w:szCs w:val="20"/>
              </w:rPr>
            </w:pPr>
            <w:r w:rsidRPr="007F1DC5">
              <w:rPr>
                <w:rFonts w:cstheme="minorHAnsi"/>
                <w:b/>
                <w:bCs/>
                <w:sz w:val="40"/>
                <w:szCs w:val="20"/>
              </w:rPr>
              <w:sym w:font="Wingdings" w:char="F06F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BE36D" w14:textId="05E4D6AC" w:rsidR="00082C39" w:rsidRPr="007F1DC5" w:rsidRDefault="00082C39" w:rsidP="00082C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 xml:space="preserve">WARIANT 4 </w:t>
            </w:r>
          </w:p>
          <w:p w14:paraId="0720B44D" w14:textId="77777777" w:rsidR="00082C39" w:rsidRPr="007F1DC5" w:rsidRDefault="00082C39" w:rsidP="00082C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>(zielony)</w:t>
            </w:r>
          </w:p>
          <w:p w14:paraId="485B5D02" w14:textId="01889B1E" w:rsidR="00082C39" w:rsidRPr="007F1DC5" w:rsidRDefault="00082C39" w:rsidP="00711C57">
            <w:pPr>
              <w:jc w:val="center"/>
              <w:rPr>
                <w:rFonts w:cstheme="minorHAnsi"/>
                <w:b/>
                <w:bCs/>
                <w:sz w:val="40"/>
                <w:szCs w:val="20"/>
              </w:rPr>
            </w:pPr>
            <w:r w:rsidRPr="007F1DC5">
              <w:rPr>
                <w:rFonts w:cstheme="minorHAnsi"/>
                <w:b/>
                <w:bCs/>
                <w:sz w:val="40"/>
                <w:szCs w:val="20"/>
              </w:rPr>
              <w:sym w:font="Wingdings" w:char="F06F"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615CE" w14:textId="4735F0AD" w:rsidR="00082C39" w:rsidRPr="007F1DC5" w:rsidRDefault="00082C39" w:rsidP="00082C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 xml:space="preserve">WARIANT 5 </w:t>
            </w:r>
          </w:p>
          <w:p w14:paraId="6F3F76F8" w14:textId="3B9EEE73" w:rsidR="00082C39" w:rsidRPr="007F1DC5" w:rsidRDefault="00082C39" w:rsidP="00082C3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F1DC5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="00500BBA" w:rsidRPr="007F1DC5">
              <w:rPr>
                <w:rFonts w:cstheme="minorHAnsi"/>
                <w:b/>
                <w:bCs/>
                <w:sz w:val="20"/>
                <w:szCs w:val="20"/>
              </w:rPr>
              <w:t>pomarańczowy</w:t>
            </w:r>
            <w:r w:rsidRPr="007F1DC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09479213" w14:textId="70B38B0A" w:rsidR="00082C39" w:rsidRPr="007F1DC5" w:rsidRDefault="00082C39" w:rsidP="00711C57">
            <w:pPr>
              <w:jc w:val="center"/>
              <w:rPr>
                <w:rFonts w:cstheme="minorHAnsi"/>
                <w:b/>
                <w:bCs/>
                <w:sz w:val="40"/>
                <w:szCs w:val="20"/>
              </w:rPr>
            </w:pPr>
            <w:r w:rsidRPr="007F1DC5">
              <w:rPr>
                <w:rFonts w:cstheme="minorHAnsi"/>
                <w:b/>
                <w:bCs/>
                <w:sz w:val="40"/>
                <w:szCs w:val="20"/>
              </w:rPr>
              <w:sym w:font="Wingdings" w:char="F06F"/>
            </w:r>
          </w:p>
        </w:tc>
      </w:tr>
    </w:tbl>
    <w:p w14:paraId="687CEB6A" w14:textId="2141EBBA" w:rsidR="00F658F9" w:rsidRDefault="00F658F9" w:rsidP="00F658F9">
      <w:pPr>
        <w:spacing w:after="0"/>
        <w:jc w:val="center"/>
        <w:rPr>
          <w:rFonts w:cstheme="minorHAnsi"/>
          <w:sz w:val="20"/>
          <w:szCs w:val="20"/>
        </w:rPr>
      </w:pPr>
      <w:r w:rsidRPr="003C600E">
        <w:rPr>
          <w:rFonts w:cstheme="minorHAnsi"/>
          <w:i/>
          <w:sz w:val="18"/>
          <w:szCs w:val="20"/>
        </w:rPr>
        <w:t>Prosimy o zaznaczenie wyraźnego znaku „X” w miejscu pola wyboru.</w:t>
      </w:r>
    </w:p>
    <w:p w14:paraId="1C63737B" w14:textId="77777777" w:rsidR="00105D19" w:rsidRPr="00B10510" w:rsidRDefault="00105D19" w:rsidP="0041313A">
      <w:pPr>
        <w:spacing w:after="0"/>
        <w:rPr>
          <w:rFonts w:cstheme="minorHAnsi"/>
          <w:sz w:val="10"/>
          <w:szCs w:val="10"/>
        </w:rPr>
      </w:pPr>
    </w:p>
    <w:p w14:paraId="3336EF2E" w14:textId="057397A3" w:rsidR="007F1DC5" w:rsidRPr="007F1DC5" w:rsidRDefault="007F1DC5" w:rsidP="007F1DC5">
      <w:pPr>
        <w:spacing w:after="0"/>
        <w:jc w:val="center"/>
        <w:rPr>
          <w:rFonts w:ascii="Verdana" w:hAnsi="Verdana" w:cs="Arial"/>
          <w:b/>
          <w:bCs/>
          <w:sz w:val="28"/>
          <w:szCs w:val="28"/>
        </w:rPr>
      </w:pPr>
      <w:r w:rsidRPr="007F1DC5">
        <w:rPr>
          <w:rFonts w:cstheme="minorHAnsi"/>
          <w:b/>
          <w:bCs/>
          <w:sz w:val="24"/>
          <w:szCs w:val="24"/>
        </w:rPr>
        <w:t>W przypadku dodatkowych wniosków, sugestii, opinii czy uwag prosimy poniżej o ich wyrażenie</w:t>
      </w:r>
    </w:p>
    <w:p w14:paraId="1E3D5D74" w14:textId="77777777" w:rsidR="007F1DC5" w:rsidRPr="00B10510" w:rsidRDefault="007F1DC5" w:rsidP="0041313A">
      <w:pPr>
        <w:spacing w:after="0"/>
        <w:rPr>
          <w:rFonts w:cstheme="minorHAnsi"/>
          <w:sz w:val="10"/>
          <w:szCs w:val="10"/>
        </w:rPr>
      </w:pPr>
    </w:p>
    <w:p w14:paraId="3125A814" w14:textId="4B3E40CF" w:rsidR="00711C57" w:rsidRPr="00F658F9" w:rsidRDefault="00711C57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 w:rsidR="00F658F9"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2A62D28F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2C34776A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73D5F193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71A18CF6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5DA99D3F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4F0258AC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28108FB5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1E65E8B3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469CDB9E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0AA205E8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04C95007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799FC2B2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00FD1D94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0964746F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lastRenderedPageBreak/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6DD38C9B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67C60A2F" w14:textId="77777777" w:rsidR="00F658F9" w:rsidRPr="00F658F9" w:rsidRDefault="00F658F9" w:rsidP="00F658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0A0EB51C" w14:textId="77777777" w:rsidR="00180817" w:rsidRPr="00F658F9" w:rsidRDefault="00180817" w:rsidP="00180817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6A5234DB" w14:textId="77777777" w:rsidR="00EB75F9" w:rsidRPr="00F658F9" w:rsidRDefault="00EB75F9" w:rsidP="00EB75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4B9186B2" w14:textId="77777777" w:rsidR="00003E63" w:rsidRPr="00F658F9" w:rsidRDefault="00003E63" w:rsidP="00003E6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p w14:paraId="231EA950" w14:textId="77777777" w:rsidR="00EB75F9" w:rsidRPr="00F658F9" w:rsidRDefault="00EB75F9" w:rsidP="00EB75F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F658F9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……………</w:t>
      </w:r>
      <w:r w:rsidRPr="00F658F9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…………………………………………………………………………………………………………………….……………………….</w:t>
      </w:r>
    </w:p>
    <w:tbl>
      <w:tblPr>
        <w:tblStyle w:val="Tabela-Siatka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394"/>
      </w:tblGrid>
      <w:tr w:rsidR="00180817" w14:paraId="55EDAC84" w14:textId="77777777" w:rsidTr="00003E63">
        <w:tc>
          <w:tcPr>
            <w:tcW w:w="6516" w:type="dxa"/>
          </w:tcPr>
          <w:p w14:paraId="42B058F9" w14:textId="77777777" w:rsidR="00180817" w:rsidRDefault="00180817" w:rsidP="0018081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u w:val="single"/>
              </w:rPr>
            </w:pPr>
          </w:p>
          <w:p w14:paraId="6E2A4897" w14:textId="77777777" w:rsidR="00180817" w:rsidRPr="00180817" w:rsidRDefault="00180817" w:rsidP="001808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80817">
              <w:rPr>
                <w:rFonts w:cstheme="minorHAnsi"/>
                <w:color w:val="000000"/>
                <w:sz w:val="20"/>
                <w:szCs w:val="20"/>
              </w:rPr>
              <w:t>*</w:t>
            </w:r>
            <w:r w:rsidRPr="00180817">
              <w:rPr>
                <w:rFonts w:cstheme="minorHAnsi"/>
                <w:color w:val="000000"/>
                <w:sz w:val="20"/>
                <w:szCs w:val="20"/>
                <w:u w:val="single"/>
              </w:rPr>
              <w:t>Wyrażam zgodę</w:t>
            </w:r>
            <w:r w:rsidRPr="00867FD3">
              <w:rPr>
                <w:rFonts w:cstheme="minorHAnsi"/>
                <w:color w:val="000000"/>
                <w:sz w:val="20"/>
                <w:szCs w:val="20"/>
                <w:u w:val="single"/>
              </w:rPr>
              <w:t>/Nie wyrażam</w:t>
            </w:r>
            <w:r w:rsidRPr="00867FD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80817">
              <w:rPr>
                <w:rFonts w:cstheme="minorHAnsi"/>
                <w:color w:val="000000"/>
                <w:sz w:val="18"/>
                <w:szCs w:val="18"/>
              </w:rPr>
              <w:t>zgody na przetwarzanie moich danych osobowych.</w:t>
            </w:r>
            <w:r w:rsidRPr="0018081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2087BC85" w14:textId="23903411" w:rsidR="00180817" w:rsidRPr="00180817" w:rsidRDefault="00180817" w:rsidP="001808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67FD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(*odpowiednie skreślić)</w:t>
            </w:r>
          </w:p>
        </w:tc>
        <w:tc>
          <w:tcPr>
            <w:tcW w:w="4394" w:type="dxa"/>
          </w:tcPr>
          <w:p w14:paraId="4FA068B8" w14:textId="77777777" w:rsidR="00180817" w:rsidRDefault="00180817" w:rsidP="00180817">
            <w:pPr>
              <w:tabs>
                <w:tab w:val="left" w:pos="8496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03896463" w14:textId="77777777" w:rsidR="00180817" w:rsidRDefault="00180817" w:rsidP="00180817">
            <w:pPr>
              <w:tabs>
                <w:tab w:val="left" w:pos="8496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5BF44C0D" w14:textId="77777777" w:rsidR="00180817" w:rsidRDefault="00180817" w:rsidP="00180817">
            <w:pPr>
              <w:tabs>
                <w:tab w:val="left" w:pos="8496"/>
              </w:tabs>
              <w:jc w:val="right"/>
              <w:rPr>
                <w:rFonts w:ascii="Verdana" w:hAnsi="Verdana"/>
                <w:sz w:val="20"/>
                <w:szCs w:val="20"/>
              </w:rPr>
            </w:pPr>
          </w:p>
          <w:p w14:paraId="1EE2CACC" w14:textId="2241B665" w:rsidR="00180817" w:rsidRPr="00867FD3" w:rsidRDefault="00180817" w:rsidP="00180817">
            <w:pPr>
              <w:tabs>
                <w:tab w:val="left" w:pos="8496"/>
              </w:tabs>
              <w:ind w:left="834" w:hanging="834"/>
              <w:jc w:val="right"/>
              <w:rPr>
                <w:rFonts w:ascii="Verdana" w:hAnsi="Verdana"/>
                <w:sz w:val="20"/>
                <w:szCs w:val="20"/>
              </w:rPr>
            </w:pPr>
            <w:r w:rsidRPr="00867FD3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…..…………….</w:t>
            </w:r>
            <w:r w:rsidRPr="00867FD3">
              <w:rPr>
                <w:rFonts w:ascii="Verdana" w:hAnsi="Verdana"/>
                <w:sz w:val="20"/>
                <w:szCs w:val="20"/>
              </w:rPr>
              <w:t>……………………………………………</w:t>
            </w:r>
          </w:p>
          <w:p w14:paraId="12580612" w14:textId="501FFF8E" w:rsidR="00180817" w:rsidRPr="00180817" w:rsidRDefault="00180817" w:rsidP="00180817">
            <w:pPr>
              <w:tabs>
                <w:tab w:val="left" w:pos="8496"/>
              </w:tabs>
              <w:jc w:val="right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80817">
              <w:rPr>
                <w:rFonts w:ascii="Verdana" w:hAnsi="Verdana"/>
                <w:b/>
                <w:bCs/>
                <w:sz w:val="14"/>
                <w:szCs w:val="14"/>
              </w:rPr>
              <w:t>(data i czytelny podpis osoby składającej formularz)</w:t>
            </w:r>
          </w:p>
        </w:tc>
      </w:tr>
    </w:tbl>
    <w:p w14:paraId="32492E1C" w14:textId="77777777" w:rsidR="00B10510" w:rsidRDefault="00B10510" w:rsidP="00D31F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A"/>
          <w:sz w:val="20"/>
          <w:szCs w:val="20"/>
        </w:rPr>
      </w:pPr>
    </w:p>
    <w:p w14:paraId="424554CA" w14:textId="6F97EC17" w:rsidR="006F2045" w:rsidRPr="00B10510" w:rsidRDefault="006F2045" w:rsidP="00B1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A"/>
          <w:sz w:val="18"/>
          <w:szCs w:val="18"/>
        </w:rPr>
      </w:pPr>
      <w:r w:rsidRPr="00B10510">
        <w:rPr>
          <w:rFonts w:ascii="Calibri" w:hAnsi="Calibri" w:cs="Calibri"/>
          <w:b/>
          <w:bCs/>
          <w:color w:val="00000A"/>
          <w:sz w:val="18"/>
          <w:szCs w:val="18"/>
        </w:rPr>
        <w:t>Klauzula informacyjna o ochronie danych osobowych:</w:t>
      </w:r>
    </w:p>
    <w:p w14:paraId="06C5F09E" w14:textId="77777777" w:rsidR="00D31F38" w:rsidRPr="00A64987" w:rsidRDefault="00D31F38" w:rsidP="00B105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A"/>
          <w:sz w:val="10"/>
          <w:szCs w:val="10"/>
        </w:rPr>
      </w:pPr>
    </w:p>
    <w:p w14:paraId="78D29A3A" w14:textId="4934D435" w:rsidR="006F2045" w:rsidRPr="00B10510" w:rsidRDefault="006F2045" w:rsidP="00B105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B1051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Działając w imieniu Generalnego Dyrektora Dróg Krajowych i Autostrad</w:t>
      </w:r>
      <w:r w:rsidRPr="00B10510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B10510"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informuję, że:</w:t>
      </w:r>
    </w:p>
    <w:p w14:paraId="035D5BFD" w14:textId="7AE3D089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Administratorem Pani/Pana danych osobowych jest Generalny Dyrektor Dróg Krajowych i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Autostrad, ul. Wronia 53, 00-874 Warszawa, tel. (022) 375 8888,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e-mail: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kancelaria@gddkia.gov.pl</w:t>
      </w:r>
    </w:p>
    <w:p w14:paraId="15E90F97" w14:textId="4CB5FB7B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W sprawach związanych z przetwarzaniem danych osobowych, można kontaktować się z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 xml:space="preserve">Inspektorem Ochrony Danych, za pośrednictwem adresu e-mail: </w:t>
      </w:r>
      <w:hyperlink r:id="rId9" w:history="1">
        <w:r w:rsidRPr="00B10510">
          <w:rPr>
            <w:sz w:val="18"/>
            <w:szCs w:val="18"/>
          </w:rPr>
          <w:t>iod@gddkia.gov.pl</w:t>
        </w:r>
      </w:hyperlink>
    </w:p>
    <w:p w14:paraId="3793FAD3" w14:textId="00A9591C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Administrator przetwarza Państwa dane osobowe (imię i nazwisko, adres zamieszkania,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telefon, mail) oraz przekazane podczas spotkań informacyjnych uwagi w celu sporządzenia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protokołu ze spotkań dotyczących budowy drogi i umieszczenia Państwa uwag na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stronie internetowej projektu.</w:t>
      </w:r>
    </w:p>
    <w:p w14:paraId="21145A76" w14:textId="43ED5E83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Administrator przetwarza Państwa dane osobowe w celu realizacji obowiązku prawnego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nałożonego na Administratora (art. 6 ust. 1 lit c RODO) na podstawie art. 20 pkt 1 i 3 ustawy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o drogach publicznych, a w przypadku adresu e-mail, nr telefonu oraz wyrażenia zgody na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publikację danych – również na podstawie zgody (art. 6 ust. 1 lit a RODO).</w:t>
      </w:r>
    </w:p>
    <w:p w14:paraId="3CD7FA6E" w14:textId="255C1F54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Państwa dane osobowe mogą być przetwarzane przez Administratora także w celu ustalenia,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dochodzenia lub obrony roszczeń na podstawie prawnie uzasadnionego interesu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administratora (art. 6 ust. 1 lit f RODO)</w:t>
      </w:r>
      <w:r w:rsidR="00B10510">
        <w:rPr>
          <w:rFonts w:ascii="Calibri" w:hAnsi="Calibri" w:cs="Calibri"/>
          <w:sz w:val="18"/>
          <w:szCs w:val="18"/>
        </w:rPr>
        <w:t>.</w:t>
      </w:r>
    </w:p>
    <w:p w14:paraId="0C690E3D" w14:textId="4DB94CBB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Przetwarzanie Państwa danych osobowych jest konieczne do prawidłowej i rzetelnej realizacji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zadania GDDKiA polegającego na budowę dróg publicznych.</w:t>
      </w:r>
    </w:p>
    <w:p w14:paraId="3E94127A" w14:textId="2E3E89BE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Wyrażenie zgody na publikację Państwa danych na stronie internetowej inwestycji jest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dobrowolne. Brak wyrażenia zgody na publikację spowoduje, że treść uwagi oraz stanowisko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GDDKiA nie zostaną zamieszczone na stronie internetowej inwestycji.</w:t>
      </w:r>
    </w:p>
    <w:p w14:paraId="750EBD2B" w14:textId="582A239E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Państwa dane osobowe będą przetwarzane przez okres budowy drogi, a następnie przez okres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2 lat od dnia oddania drogi do użytkowania</w:t>
      </w:r>
      <w:r w:rsidR="00B10510" w:rsidRPr="00B10510">
        <w:rPr>
          <w:rFonts w:ascii="Calibri" w:hAnsi="Calibri" w:cs="Calibri"/>
          <w:sz w:val="18"/>
          <w:szCs w:val="18"/>
        </w:rPr>
        <w:t>.</w:t>
      </w:r>
    </w:p>
    <w:p w14:paraId="321D5A5E" w14:textId="775E4773" w:rsidR="00867FD3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Państwa dane osobowe są powierzane lub udostępniane podmiotom świadczącym na rzecz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Administratora usługi związane z obsługą i rozwojem systemów IT oraz Wykonawcom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przygotowującym na zlecenie GDDKiA projekt drogi.</w:t>
      </w:r>
    </w:p>
    <w:p w14:paraId="7172A466" w14:textId="1394E13E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W ramach funkcjonowania systemów teleinformatycznych Administratora dane osobowe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mogą zostać przekazane do państwa trzeciego. Podstawą takiego przekazania są standardowe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klauzule umowne (art. 46 ust. 2 lit c RODO). Szczegółowych informacji na temat warunków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przekazania Państwa danych osobowych do państw trzecich możne udzielić Inspektor Ochrony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 xml:space="preserve">Danych – kontakt </w:t>
      </w:r>
      <w:hyperlink r:id="rId10" w:history="1">
        <w:r w:rsidRPr="00B10510">
          <w:rPr>
            <w:sz w:val="18"/>
            <w:szCs w:val="18"/>
          </w:rPr>
          <w:t>iod@gddkia.gov.pl</w:t>
        </w:r>
      </w:hyperlink>
    </w:p>
    <w:p w14:paraId="5619BE63" w14:textId="42BD23E8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Przysługują Państwu następujące prawa:</w:t>
      </w:r>
    </w:p>
    <w:p w14:paraId="34A9B402" w14:textId="48F676D3" w:rsidR="00D31F38" w:rsidRPr="00B10510" w:rsidRDefault="00D31F38" w:rsidP="00B105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18"/>
          <w:szCs w:val="18"/>
        </w:rPr>
      </w:pPr>
      <w:r w:rsidRPr="00B10510">
        <w:rPr>
          <w:rFonts w:ascii="Calibri" w:hAnsi="Calibri" w:cs="Calibri"/>
          <w:color w:val="000000"/>
          <w:sz w:val="18"/>
          <w:szCs w:val="18"/>
        </w:rPr>
        <w:t>prawo dostępu do danych osobowych i ich sprostowania,</w:t>
      </w:r>
    </w:p>
    <w:p w14:paraId="6D6B749C" w14:textId="4E839D6B" w:rsidR="00D31F38" w:rsidRPr="00B10510" w:rsidRDefault="00D31F38" w:rsidP="00B105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18"/>
          <w:szCs w:val="18"/>
        </w:rPr>
      </w:pPr>
      <w:r w:rsidRPr="00B10510">
        <w:rPr>
          <w:rFonts w:ascii="Calibri" w:hAnsi="Calibri" w:cs="Calibri"/>
          <w:color w:val="000000"/>
          <w:sz w:val="18"/>
          <w:szCs w:val="18"/>
        </w:rPr>
        <w:t>cofnięcia zgody na przetwarzanie danych,</w:t>
      </w:r>
    </w:p>
    <w:p w14:paraId="252933D6" w14:textId="0601B838" w:rsidR="00D31F38" w:rsidRPr="00B10510" w:rsidRDefault="00D31F38" w:rsidP="00B105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18"/>
          <w:szCs w:val="18"/>
        </w:rPr>
      </w:pPr>
      <w:r w:rsidRPr="00B10510">
        <w:rPr>
          <w:rFonts w:ascii="Calibri" w:hAnsi="Calibri" w:cs="Calibri"/>
          <w:color w:val="000000"/>
          <w:sz w:val="18"/>
          <w:szCs w:val="18"/>
        </w:rPr>
        <w:t>prawo żądania ograniczenia przetwarzania - jeżeli spełnione są przesłanki określone</w:t>
      </w:r>
      <w:r w:rsidR="00B10510" w:rsidRPr="00B1051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10510">
        <w:rPr>
          <w:rFonts w:ascii="Calibri" w:hAnsi="Calibri" w:cs="Calibri"/>
          <w:color w:val="000000"/>
          <w:sz w:val="18"/>
          <w:szCs w:val="18"/>
        </w:rPr>
        <w:t>w art. 18 RODO,</w:t>
      </w:r>
    </w:p>
    <w:p w14:paraId="44B0B0DA" w14:textId="398D17AF" w:rsidR="00D31F38" w:rsidRPr="00B10510" w:rsidRDefault="00D31F38" w:rsidP="00B105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18"/>
          <w:szCs w:val="18"/>
        </w:rPr>
      </w:pPr>
      <w:r w:rsidRPr="00B10510">
        <w:rPr>
          <w:rFonts w:ascii="Calibri" w:hAnsi="Calibri" w:cs="Calibri"/>
          <w:color w:val="000000"/>
          <w:sz w:val="18"/>
          <w:szCs w:val="18"/>
        </w:rPr>
        <w:t>prawo żądania usunięcia danych osobowych - jeżeli spełnione są przesłanki określone</w:t>
      </w:r>
      <w:r w:rsidR="00B10510" w:rsidRPr="00B1051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10510">
        <w:rPr>
          <w:rFonts w:ascii="Calibri" w:hAnsi="Calibri" w:cs="Calibri"/>
          <w:color w:val="000000"/>
          <w:sz w:val="18"/>
          <w:szCs w:val="18"/>
        </w:rPr>
        <w:t>w art. 17 RODO,</w:t>
      </w:r>
    </w:p>
    <w:p w14:paraId="01DBBA44" w14:textId="77777777" w:rsidR="00D31F38" w:rsidRPr="00B10510" w:rsidRDefault="00D31F38" w:rsidP="00B105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18"/>
          <w:szCs w:val="18"/>
        </w:rPr>
      </w:pPr>
      <w:r w:rsidRPr="00B10510">
        <w:rPr>
          <w:rFonts w:ascii="Calibri" w:hAnsi="Calibri" w:cs="Calibri"/>
          <w:color w:val="000000"/>
          <w:sz w:val="18"/>
          <w:szCs w:val="18"/>
        </w:rPr>
        <w:t>prawo wniesienia sprzeciwu wobec przetwarzania danych osobowych,</w:t>
      </w:r>
    </w:p>
    <w:p w14:paraId="136BC696" w14:textId="77777777" w:rsidR="00D31F38" w:rsidRPr="00B10510" w:rsidRDefault="00D31F38" w:rsidP="00B105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18"/>
          <w:szCs w:val="18"/>
        </w:rPr>
      </w:pPr>
      <w:r w:rsidRPr="00B10510">
        <w:rPr>
          <w:rFonts w:ascii="Calibri" w:hAnsi="Calibri" w:cs="Calibri"/>
          <w:color w:val="000000"/>
          <w:sz w:val="18"/>
          <w:szCs w:val="18"/>
        </w:rPr>
        <w:t>prawo wniesienia skargi do Prezesa Urzędu Ochrony Danych Osobowych.</w:t>
      </w:r>
    </w:p>
    <w:p w14:paraId="0F8DD410" w14:textId="5E9E26DE" w:rsidR="00D31F38" w:rsidRPr="00B10510" w:rsidRDefault="00D31F38" w:rsidP="00B105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="Calibri" w:hAnsi="Calibri" w:cs="Calibri"/>
          <w:color w:val="000000"/>
          <w:sz w:val="18"/>
          <w:szCs w:val="18"/>
        </w:rPr>
      </w:pPr>
      <w:r w:rsidRPr="00B10510">
        <w:rPr>
          <w:rFonts w:ascii="Calibri" w:hAnsi="Calibri" w:cs="Calibri"/>
          <w:color w:val="000000"/>
          <w:sz w:val="18"/>
          <w:szCs w:val="18"/>
        </w:rPr>
        <w:t>Państwa dane osobowe nie będą podlegały zautomatyzowanemu podejmowaniu decyzji,</w:t>
      </w:r>
      <w:r w:rsidR="00B10510" w:rsidRPr="00B10510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10510">
        <w:rPr>
          <w:rFonts w:ascii="Calibri" w:hAnsi="Calibri" w:cs="Calibri"/>
          <w:color w:val="000000"/>
          <w:sz w:val="18"/>
          <w:szCs w:val="18"/>
        </w:rPr>
        <w:t>w tym profilowaniu.</w:t>
      </w:r>
    </w:p>
    <w:p w14:paraId="57161C58" w14:textId="77777777" w:rsidR="00D31F38" w:rsidRPr="001C64F7" w:rsidRDefault="00D31F38" w:rsidP="00B10510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10"/>
          <w:szCs w:val="10"/>
        </w:rPr>
      </w:pPr>
    </w:p>
    <w:p w14:paraId="6D5FCDB7" w14:textId="3FC83104" w:rsidR="00D31F38" w:rsidRPr="00B10510" w:rsidRDefault="00D31F38" w:rsidP="00B105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 w:rsidRPr="00B10510">
        <w:rPr>
          <w:rFonts w:ascii="Calibri" w:hAnsi="Calibri" w:cs="Calibri"/>
          <w:b/>
          <w:bCs/>
          <w:sz w:val="18"/>
          <w:szCs w:val="18"/>
        </w:rPr>
        <w:t>Obowiązek informacyjny dot. nagrywania obrazu i dźwięku w czasie spotkań informacyjnych</w:t>
      </w:r>
    </w:p>
    <w:p w14:paraId="591CD697" w14:textId="2BB19B1A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Administratorem Państwa danych osobowych jest Generalny Dyrektor Dróg Krajowych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 xml:space="preserve">i Autostrad, ul. Wronia 53, 00-874 Warszawa, </w:t>
      </w:r>
      <w:r w:rsidR="00B10510" w:rsidRPr="00B10510">
        <w:rPr>
          <w:rFonts w:ascii="Calibri" w:hAnsi="Calibri" w:cs="Calibri"/>
          <w:sz w:val="18"/>
          <w:szCs w:val="18"/>
        </w:rPr>
        <w:br/>
      </w:r>
      <w:r w:rsidRPr="00B10510">
        <w:rPr>
          <w:rFonts w:ascii="Calibri" w:hAnsi="Calibri" w:cs="Calibri"/>
          <w:sz w:val="18"/>
          <w:szCs w:val="18"/>
        </w:rPr>
        <w:t>tel. (022) 375 8888,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e-mail: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kancelaria@gddkia.gov.pl</w:t>
      </w:r>
    </w:p>
    <w:p w14:paraId="66C7B1B1" w14:textId="23ED299B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W sprawach związanych z przetwarzaniem danych osobowych, można kontaktować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się z Inspektorem Ochrony Danych, za pośrednictwem adresu e-mail: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hyperlink r:id="rId11" w:history="1">
        <w:r w:rsidRPr="00B10510">
          <w:rPr>
            <w:rStyle w:val="Hipercze"/>
            <w:rFonts w:ascii="Calibri" w:hAnsi="Calibri" w:cs="Calibri"/>
            <w:color w:val="auto"/>
            <w:sz w:val="18"/>
            <w:szCs w:val="18"/>
            <w:u w:val="none"/>
          </w:rPr>
          <w:t>iod@gddkia.gov.pl</w:t>
        </w:r>
      </w:hyperlink>
    </w:p>
    <w:p w14:paraId="0DF155B6" w14:textId="712B10D5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Administrator przetwarza Państwa dane osobowe w postaci wizerunku (obraz wideo)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i zajmowanych stanowisk (nagranie audio) podczas spotkań informacyjnych w celu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sporządzenia protokołu ze spotkania dotyczących budowy drogi DK78 Nakło</w:t>
      </w:r>
    </w:p>
    <w:p w14:paraId="20D47442" w14:textId="49BB47EE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Administrator przetwarza Państwa dane osobowe w celu realizacji obowiązku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prawnego nałożonego na Administratora (art. 6 ust. 1 lit c RODO) na podstawie art. 20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pkt 1 i 3 ustawy o drogach publicznych.</w:t>
      </w:r>
    </w:p>
    <w:p w14:paraId="661B88D4" w14:textId="24900F60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Państwa dane osobowe mogą być przetwarzane przez Administratora także w celu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ustalenia, dochodzenia lub obrony roszczeń na podstawie prawnie uzasadnionego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interesu administratora (art. 6 ust. 1 lit f RODO).</w:t>
      </w:r>
    </w:p>
    <w:p w14:paraId="124700F0" w14:textId="3E5851D9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Przetwarzanie Państwa danych osobowych jest konieczne do prawidłowej i rzetelnej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realizacji zadania GDDKiA polegającego na budowę dróg publicznych.</w:t>
      </w:r>
    </w:p>
    <w:p w14:paraId="7C69EF6C" w14:textId="7B4D70E4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Państwa dane osobowe będą przetwarzane przez okres budowy drogi, a następnie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przez okres 2 lat od dnia oddania drogi do użytkowania.</w:t>
      </w:r>
    </w:p>
    <w:p w14:paraId="7FB31009" w14:textId="2F568506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Państwa dane osobowe są powierzane lub udostępniane podmiotom świadczącym na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rzecz Administratora usługi związane z obsługą i rozwojem systemów IT oraz</w:t>
      </w:r>
    </w:p>
    <w:p w14:paraId="137B16F8" w14:textId="77777777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Wykonawcom przygotowującym na zlecenie GDDKiA projekt drogi.</w:t>
      </w:r>
    </w:p>
    <w:p w14:paraId="1C153108" w14:textId="562FA1C1" w:rsidR="00D31F38" w:rsidRPr="00B10510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W ramach funkcjonowania systemów teleinformatycznych Administratora dane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osobowe mogą zostać przekazane do państwa trzeciego. Podstawą takiego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przekazania są standardowe klauzule umowne (art. 46 ust. 2 lit c RODO).</w:t>
      </w:r>
    </w:p>
    <w:p w14:paraId="285AB1C0" w14:textId="083C402E" w:rsidR="00F632AB" w:rsidRPr="00180817" w:rsidRDefault="00D31F38" w:rsidP="00B1051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sz w:val="18"/>
          <w:szCs w:val="18"/>
        </w:rPr>
      </w:pPr>
      <w:r w:rsidRPr="00B10510">
        <w:rPr>
          <w:rFonts w:ascii="Calibri" w:hAnsi="Calibri" w:cs="Calibri"/>
          <w:sz w:val="18"/>
          <w:szCs w:val="18"/>
        </w:rPr>
        <w:t>Szczegółowych informacji na temat warunków przekazania Państwa danych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r w:rsidRPr="00B10510">
        <w:rPr>
          <w:rFonts w:ascii="Calibri" w:hAnsi="Calibri" w:cs="Calibri"/>
          <w:sz w:val="18"/>
          <w:szCs w:val="18"/>
        </w:rPr>
        <w:t>osobowych do państw trzecich możne udzielić Inspektor Ochrony Danych – kontakt</w:t>
      </w:r>
      <w:r w:rsidR="00B10510" w:rsidRPr="00B10510">
        <w:rPr>
          <w:rFonts w:ascii="Calibri" w:hAnsi="Calibri" w:cs="Calibri"/>
          <w:sz w:val="18"/>
          <w:szCs w:val="18"/>
        </w:rPr>
        <w:t xml:space="preserve"> </w:t>
      </w:r>
      <w:hyperlink r:id="rId12" w:history="1">
        <w:r w:rsidR="00B10510" w:rsidRPr="00B10510">
          <w:rPr>
            <w:sz w:val="18"/>
            <w:szCs w:val="18"/>
          </w:rPr>
          <w:t>iod@gddkia.gov.pl</w:t>
        </w:r>
      </w:hyperlink>
    </w:p>
    <w:sectPr w:rsidR="00F632AB" w:rsidRPr="00180817" w:rsidSect="00B10510">
      <w:pgSz w:w="11906" w:h="16838"/>
      <w:pgMar w:top="426" w:right="425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E7374" w14:textId="77777777" w:rsidR="00FD74BC" w:rsidRDefault="00FD74BC" w:rsidP="00FD74BC">
      <w:pPr>
        <w:spacing w:after="0" w:line="240" w:lineRule="auto"/>
      </w:pPr>
      <w:r>
        <w:separator/>
      </w:r>
    </w:p>
  </w:endnote>
  <w:endnote w:type="continuationSeparator" w:id="0">
    <w:p w14:paraId="37916184" w14:textId="77777777" w:rsidR="00FD74BC" w:rsidRDefault="00FD74BC" w:rsidP="00FD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BA9D1" w14:textId="77777777" w:rsidR="00FD74BC" w:rsidRDefault="00FD74BC" w:rsidP="00FD74BC">
      <w:pPr>
        <w:spacing w:after="0" w:line="240" w:lineRule="auto"/>
      </w:pPr>
      <w:r>
        <w:separator/>
      </w:r>
    </w:p>
  </w:footnote>
  <w:footnote w:type="continuationSeparator" w:id="0">
    <w:p w14:paraId="61963B88" w14:textId="77777777" w:rsidR="00FD74BC" w:rsidRDefault="00FD74BC" w:rsidP="00FD7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0722"/>
    <w:multiLevelType w:val="hybridMultilevel"/>
    <w:tmpl w:val="FFAC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32226"/>
    <w:multiLevelType w:val="hybridMultilevel"/>
    <w:tmpl w:val="3D60F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1E0F"/>
    <w:multiLevelType w:val="hybridMultilevel"/>
    <w:tmpl w:val="9F029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34D4"/>
    <w:multiLevelType w:val="hybridMultilevel"/>
    <w:tmpl w:val="0FE2C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91459"/>
    <w:multiLevelType w:val="hybridMultilevel"/>
    <w:tmpl w:val="313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21E02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B54CB"/>
    <w:multiLevelType w:val="hybridMultilevel"/>
    <w:tmpl w:val="4956B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C6D5B"/>
    <w:multiLevelType w:val="hybridMultilevel"/>
    <w:tmpl w:val="AB6A9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C7BCD"/>
    <w:multiLevelType w:val="multilevel"/>
    <w:tmpl w:val="01DA74DE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5802D9"/>
    <w:multiLevelType w:val="hybridMultilevel"/>
    <w:tmpl w:val="C0286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86467"/>
    <w:multiLevelType w:val="multilevel"/>
    <w:tmpl w:val="289676E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E6C6450"/>
    <w:multiLevelType w:val="hybridMultilevel"/>
    <w:tmpl w:val="72AA4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8759C"/>
    <w:multiLevelType w:val="hybridMultilevel"/>
    <w:tmpl w:val="6D40D31E"/>
    <w:lvl w:ilvl="0" w:tplc="2F567D0A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7DA32FDC"/>
    <w:multiLevelType w:val="hybridMultilevel"/>
    <w:tmpl w:val="7E2AB19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90449866">
    <w:abstractNumId w:val="5"/>
  </w:num>
  <w:num w:numId="2" w16cid:durableId="127749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999736">
    <w:abstractNumId w:val="11"/>
  </w:num>
  <w:num w:numId="4" w16cid:durableId="1303775809">
    <w:abstractNumId w:val="12"/>
  </w:num>
  <w:num w:numId="5" w16cid:durableId="1112163233">
    <w:abstractNumId w:val="8"/>
  </w:num>
  <w:num w:numId="6" w16cid:durableId="1675572868">
    <w:abstractNumId w:val="10"/>
  </w:num>
  <w:num w:numId="7" w16cid:durableId="1501121887">
    <w:abstractNumId w:val="4"/>
  </w:num>
  <w:num w:numId="8" w16cid:durableId="1980528895">
    <w:abstractNumId w:val="1"/>
  </w:num>
  <w:num w:numId="9" w16cid:durableId="1741247723">
    <w:abstractNumId w:val="13"/>
  </w:num>
  <w:num w:numId="10" w16cid:durableId="2092509094">
    <w:abstractNumId w:val="2"/>
  </w:num>
  <w:num w:numId="11" w16cid:durableId="234508770">
    <w:abstractNumId w:val="0"/>
  </w:num>
  <w:num w:numId="12" w16cid:durableId="154684342">
    <w:abstractNumId w:val="9"/>
  </w:num>
  <w:num w:numId="13" w16cid:durableId="924848584">
    <w:abstractNumId w:val="7"/>
  </w:num>
  <w:num w:numId="14" w16cid:durableId="338234019">
    <w:abstractNumId w:val="6"/>
  </w:num>
  <w:num w:numId="15" w16cid:durableId="1530608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F7"/>
    <w:rsid w:val="00003E63"/>
    <w:rsid w:val="00004752"/>
    <w:rsid w:val="00082C39"/>
    <w:rsid w:val="000E66AB"/>
    <w:rsid w:val="00105D19"/>
    <w:rsid w:val="0010641F"/>
    <w:rsid w:val="001540D5"/>
    <w:rsid w:val="00180817"/>
    <w:rsid w:val="00184D00"/>
    <w:rsid w:val="00185962"/>
    <w:rsid w:val="00190912"/>
    <w:rsid w:val="001C64F7"/>
    <w:rsid w:val="001D6414"/>
    <w:rsid w:val="001E20D4"/>
    <w:rsid w:val="00247CD8"/>
    <w:rsid w:val="002950D7"/>
    <w:rsid w:val="002F0B53"/>
    <w:rsid w:val="002F2B36"/>
    <w:rsid w:val="00341082"/>
    <w:rsid w:val="0036017C"/>
    <w:rsid w:val="003730A0"/>
    <w:rsid w:val="00381325"/>
    <w:rsid w:val="003B45C4"/>
    <w:rsid w:val="003C40BB"/>
    <w:rsid w:val="003C600E"/>
    <w:rsid w:val="003E58AC"/>
    <w:rsid w:val="003E7691"/>
    <w:rsid w:val="0041313A"/>
    <w:rsid w:val="004171FE"/>
    <w:rsid w:val="0045778E"/>
    <w:rsid w:val="004A5A36"/>
    <w:rsid w:val="004F13BA"/>
    <w:rsid w:val="00500BBA"/>
    <w:rsid w:val="005202B7"/>
    <w:rsid w:val="0052308C"/>
    <w:rsid w:val="005521D4"/>
    <w:rsid w:val="00553553"/>
    <w:rsid w:val="00577133"/>
    <w:rsid w:val="005B4766"/>
    <w:rsid w:val="005C7C03"/>
    <w:rsid w:val="005F5CB8"/>
    <w:rsid w:val="00611719"/>
    <w:rsid w:val="006210B6"/>
    <w:rsid w:val="006239DA"/>
    <w:rsid w:val="006349F4"/>
    <w:rsid w:val="006371AF"/>
    <w:rsid w:val="006407C1"/>
    <w:rsid w:val="00642C87"/>
    <w:rsid w:val="006431E7"/>
    <w:rsid w:val="006522A2"/>
    <w:rsid w:val="0066142A"/>
    <w:rsid w:val="00680CF1"/>
    <w:rsid w:val="006A0844"/>
    <w:rsid w:val="006B1078"/>
    <w:rsid w:val="006D130A"/>
    <w:rsid w:val="006F2045"/>
    <w:rsid w:val="00711C57"/>
    <w:rsid w:val="00737D25"/>
    <w:rsid w:val="00763D60"/>
    <w:rsid w:val="00770E12"/>
    <w:rsid w:val="007C30FC"/>
    <w:rsid w:val="007D224B"/>
    <w:rsid w:val="007F1DC5"/>
    <w:rsid w:val="00803480"/>
    <w:rsid w:val="0082129F"/>
    <w:rsid w:val="0084607A"/>
    <w:rsid w:val="00867FD3"/>
    <w:rsid w:val="0088665D"/>
    <w:rsid w:val="008B45A7"/>
    <w:rsid w:val="008D6B12"/>
    <w:rsid w:val="008E549A"/>
    <w:rsid w:val="00912BF8"/>
    <w:rsid w:val="009229F5"/>
    <w:rsid w:val="009770DE"/>
    <w:rsid w:val="00985A19"/>
    <w:rsid w:val="009B47ED"/>
    <w:rsid w:val="009B66F5"/>
    <w:rsid w:val="009F661F"/>
    <w:rsid w:val="00A04B69"/>
    <w:rsid w:val="00A64987"/>
    <w:rsid w:val="00AB0D36"/>
    <w:rsid w:val="00AE5EC1"/>
    <w:rsid w:val="00B10510"/>
    <w:rsid w:val="00B2027C"/>
    <w:rsid w:val="00B2563A"/>
    <w:rsid w:val="00B355AD"/>
    <w:rsid w:val="00B619DC"/>
    <w:rsid w:val="00B81B0F"/>
    <w:rsid w:val="00B91D0F"/>
    <w:rsid w:val="00BB3314"/>
    <w:rsid w:val="00BD32F7"/>
    <w:rsid w:val="00C1644C"/>
    <w:rsid w:val="00C17771"/>
    <w:rsid w:val="00C32569"/>
    <w:rsid w:val="00C5236F"/>
    <w:rsid w:val="00C8377B"/>
    <w:rsid w:val="00CB1B3D"/>
    <w:rsid w:val="00CB1E2D"/>
    <w:rsid w:val="00CE4122"/>
    <w:rsid w:val="00D022BC"/>
    <w:rsid w:val="00D17E2C"/>
    <w:rsid w:val="00D31F38"/>
    <w:rsid w:val="00D752F6"/>
    <w:rsid w:val="00DD0875"/>
    <w:rsid w:val="00DE46F7"/>
    <w:rsid w:val="00DF612C"/>
    <w:rsid w:val="00E344F2"/>
    <w:rsid w:val="00E36876"/>
    <w:rsid w:val="00E44BD2"/>
    <w:rsid w:val="00E62923"/>
    <w:rsid w:val="00E80A85"/>
    <w:rsid w:val="00E874C9"/>
    <w:rsid w:val="00EB0D8F"/>
    <w:rsid w:val="00EB633F"/>
    <w:rsid w:val="00EB75F9"/>
    <w:rsid w:val="00ED22EC"/>
    <w:rsid w:val="00EE15D6"/>
    <w:rsid w:val="00F2067A"/>
    <w:rsid w:val="00F632AB"/>
    <w:rsid w:val="00F658F9"/>
    <w:rsid w:val="00FC517C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9A2A"/>
  <w15:docId w15:val="{C8C10A14-2E28-4335-8E7A-79F6499D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EC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Akapit z listą4,normalny tekst,Obiekt,List Paragraph1,Akapit z listą3,Akapit z listą31,Akapit z listą21"/>
    <w:basedOn w:val="Normalny"/>
    <w:link w:val="AkapitzlistZnak"/>
    <w:uiPriority w:val="34"/>
    <w:qFormat/>
    <w:rsid w:val="0041313A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41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C600E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Akapit z listą5 Znak,Akapit z listą4 Znak,normalny tekst Znak,Obiekt Znak,List Paragraph1 Znak,Akapit z listą3 Znak,Akapit z listą31 Znak,Akapit z listą21 Znak"/>
    <w:link w:val="Akapitzlist"/>
    <w:uiPriority w:val="34"/>
    <w:locked/>
    <w:rsid w:val="003C600E"/>
  </w:style>
  <w:style w:type="paragraph" w:customStyle="1" w:styleId="paragraph">
    <w:name w:val="paragraph"/>
    <w:basedOn w:val="Normalny"/>
    <w:rsid w:val="003C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3C600E"/>
  </w:style>
  <w:style w:type="character" w:customStyle="1" w:styleId="normaltextrun">
    <w:name w:val="normaltextrun"/>
    <w:rsid w:val="003C600E"/>
  </w:style>
  <w:style w:type="character" w:customStyle="1" w:styleId="contextualspellingandgrammarerror">
    <w:name w:val="contextualspellingandgrammarerror"/>
    <w:rsid w:val="003C600E"/>
  </w:style>
  <w:style w:type="character" w:customStyle="1" w:styleId="czeinternetowe">
    <w:name w:val="Łącze internetowe"/>
    <w:rsid w:val="00D17E2C"/>
    <w:rPr>
      <w:color w:val="000080"/>
      <w:u w:val="single"/>
    </w:rPr>
  </w:style>
  <w:style w:type="paragraph" w:customStyle="1" w:styleId="Heading22">
    <w:name w:val="Heading #2 (2)"/>
    <w:basedOn w:val="Normalny"/>
    <w:qFormat/>
    <w:rsid w:val="00D17E2C"/>
    <w:pPr>
      <w:shd w:val="clear" w:color="auto" w:fill="FFFFFF"/>
      <w:spacing w:before="300" w:after="0" w:line="365" w:lineRule="exact"/>
      <w:ind w:hanging="360"/>
      <w:jc w:val="both"/>
      <w:outlineLvl w:val="1"/>
    </w:pPr>
    <w:rPr>
      <w:rFonts w:ascii="Calibri" w:eastAsia="Calibri" w:hAnsi="Calibri" w:cs="Calibri"/>
      <w:b/>
      <w:bCs/>
      <w:color w:val="00000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4BC"/>
  </w:style>
  <w:style w:type="paragraph" w:styleId="Stopka">
    <w:name w:val="footer"/>
    <w:basedOn w:val="Normalny"/>
    <w:link w:val="StopkaZnak"/>
    <w:uiPriority w:val="99"/>
    <w:unhideWhenUsed/>
    <w:rsid w:val="00FD7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74BC"/>
  </w:style>
  <w:style w:type="character" w:styleId="Nierozpoznanawzmianka">
    <w:name w:val="Unresolved Mention"/>
    <w:basedOn w:val="Domylnaczcionkaakapitu"/>
    <w:uiPriority w:val="99"/>
    <w:semiHidden/>
    <w:unhideWhenUsed/>
    <w:rsid w:val="0076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ostykato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gddki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ddk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gddk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ddk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D3F9-5BA5-47A5-8C28-C75230D9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Łęczycki</dc:creator>
  <cp:lastModifiedBy>Sławomir Połomka</cp:lastModifiedBy>
  <cp:revision>5</cp:revision>
  <cp:lastPrinted>2025-06-10T09:47:00Z</cp:lastPrinted>
  <dcterms:created xsi:type="dcterms:W3CDTF">2025-06-10T09:50:00Z</dcterms:created>
  <dcterms:modified xsi:type="dcterms:W3CDTF">2025-06-10T09:54:00Z</dcterms:modified>
</cp:coreProperties>
</file>